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1820545</wp:posOffset>
            </wp:positionH>
            <wp:positionV relativeFrom="paragraph">
              <wp:posOffset>-10795</wp:posOffset>
            </wp:positionV>
            <wp:extent cx="2806700" cy="499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/>
      </w:pPr>
      <w:r>
        <w:rPr>
          <w:rFonts w:ascii="Calibri" w:hAnsi="Calibri"/>
          <w:b w:val="false"/>
          <w:bCs w:val="false"/>
          <w:sz w:val="36"/>
          <w:szCs w:val="36"/>
        </w:rPr>
        <w:t>Professional Cubicle Curtains</w:t>
      </w:r>
    </w:p>
    <w:p>
      <w:pPr>
        <w:pStyle w:val="Normal"/>
        <w:jc w:val="center"/>
        <w:rPr/>
      </w:pPr>
      <w:r>
        <w:rPr>
          <w:rFonts w:ascii="Calibri" w:hAnsi="Calibri"/>
          <w:sz w:val="24"/>
          <w:szCs w:val="24"/>
        </w:rPr>
        <w:t xml:space="preserve">1-800-258-8817 • </w:t>
      </w:r>
      <w:hyperlink r:id="rId3">
        <w:r>
          <w:rPr>
            <w:rStyle w:val="InternetLink"/>
            <w:rFonts w:ascii="Calibri" w:hAnsi="Calibri"/>
            <w:color w:val="000000"/>
            <w:u w:val="none"/>
          </w:rPr>
          <w:t>custsvc@ModoMed.com</w:t>
        </w:r>
      </w:hyperlink>
    </w:p>
    <w:p>
      <w:pPr>
        <w:pStyle w:val="Normal"/>
        <w:jc w:val="center"/>
        <w:rPr/>
      </w:pPr>
      <w:hyperlink r:id="rId4">
        <w:r>
          <w:rPr>
            <w:rStyle w:val="InternetLink"/>
            <w:rFonts w:ascii="Calibri" w:hAnsi="Calibri"/>
            <w:b w:val="false"/>
            <w:bCs w:val="false"/>
            <w:color w:val="000000"/>
            <w:sz w:val="24"/>
            <w:szCs w:val="24"/>
            <w:u w:val="none"/>
          </w:rPr>
          <w:t>www.ModoMed.com</w:t>
        </w:r>
      </w:hyperlink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8"/>
          <w:szCs w:val="28"/>
          <w:u w:val="single"/>
        </w:rPr>
        <w:t>CUBICLE CURTAIN CARE AND SPECIFICATIONS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sz w:val="28"/>
          <w:szCs w:val="28"/>
        </w:rPr>
        <w:t>FABRIC:</w:t>
      </w:r>
      <w:r>
        <w:rPr>
          <w:rFonts w:ascii="Calibri" w:hAnsi="Calibri"/>
          <w:sz w:val="28"/>
          <w:szCs w:val="28"/>
        </w:rPr>
        <w:t xml:space="preserve"> </w:t>
      </w:r>
      <w:bookmarkStart w:id="0" w:name="__DdeLink__307_980905606"/>
      <w:bookmarkEnd w:id="0"/>
      <w:r>
        <w:rPr>
          <w:rFonts w:ascii="Calibri" w:hAnsi="Calibri"/>
          <w:sz w:val="28"/>
          <w:szCs w:val="28"/>
        </w:rPr>
        <w:t>Chateau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>FEATURES: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Woven of 45% AVORA FR Blend™ polyester and 55% regular polyester yarn for inherent and permanent flame resistance.</w:t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Permanently flame retardant passing the NFPA 701 and California Fire Marshall Title 19 vertical flammability test.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>SPECIFICATIONS: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Fabric Content: 45% AVORA FR Blend™ Polyester / 55% Polyester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Finish: Fire-Retardant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>CARE INSTRUCTIONS:</w:t>
      </w:r>
    </w:p>
    <w:p>
      <w:pPr>
        <w:pStyle w:val="Normal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jc w:val="left"/>
        <w:rPr/>
      </w:pPr>
      <w:r>
        <w:rPr>
          <w:rFonts w:ascii="Calibri" w:hAnsi="Calibri"/>
          <w:i/>
          <w:iCs/>
        </w:rPr>
        <w:t>THIS FABRIC CAN BE WASHED OR DRY CLEANED</w:t>
      </w:r>
    </w:p>
    <w:p>
      <w:pPr>
        <w:pStyle w:val="Normal"/>
        <w:jc w:val="left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ascii="Calibri" w:hAnsi="Calibri"/>
          <w:i/>
          <w:iCs/>
        </w:rPr>
        <w:t>WASH CYCLE: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Machine wash in water temperature not exceeding 160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 Using SYNTHETIC detergent.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DO NOT BLEACH.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DO NOT EXTRACT.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AVOID FABRIC SOFTNERS OR OTHER CHEMICAL THAT CONTAINS SILICONE, WHICH AFFECTS FLAMMABILITY.</w:t>
      </w:r>
    </w:p>
    <w:p>
      <w:pPr>
        <w:pStyle w:val="Normal"/>
        <w:jc w:val="left"/>
        <w:rPr/>
      </w:pPr>
      <w:r>
        <w:rPr>
          <w:rFonts w:ascii="Calibri" w:hAnsi="Calibri"/>
          <w:i/>
          <w:iCs/>
        </w:rPr>
        <w:t>DRYING CYCLE:</w:t>
      </w:r>
    </w:p>
    <w:p>
      <w:pPr>
        <w:pStyle w:val="Normal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Tumble dry 3-5 minutes on SYNTHETIC cycle (110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F.) until damp dry, and remove immediately.</w:t>
      </w:r>
    </w:p>
    <w:p>
      <w:pPr>
        <w:pStyle w:val="Normal"/>
        <w:jc w:val="left"/>
        <w:rPr>
          <w:i/>
          <w:i/>
          <w:iCs/>
        </w:rPr>
      </w:pPr>
      <w:r>
        <w:rPr>
          <w:rFonts w:ascii="Calibri" w:hAnsi="Calibri"/>
          <w:i/>
          <w:iCs/>
        </w:rPr>
        <w:t>FINISHING:</w:t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No finishing if fabric is re-hung at termination of drying cycle. Occasional light touch-up with hand iron (275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 Maximum) may be desired.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libri" w:hAnsi="Calibri"/>
          <w:sz w:val="22"/>
          <w:szCs w:val="22"/>
        </w:rPr>
        <w:t>DO NOT MANGLE.</w:t>
      </w:r>
    </w:p>
    <w:sectPr>
      <w:footerReference w:type="default" r:id="rId5"/>
      <w:type w:val="nextPage"/>
      <w:pgSz w:w="12240" w:h="15840"/>
      <w:pgMar w:left="1134" w:right="1134" w:gutter="0" w:header="0" w:top="650" w:footer="744" w:bottom="20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2"/>
        <w:szCs w:val="22"/>
      </w:rPr>
    </w:pPr>
    <w:r>
      <w:rPr>
        <w:rFonts w:ascii="Calibri" w:hAnsi="Calibri"/>
        <w:sz w:val="22"/>
        <w:szCs w:val="22"/>
      </w:rPr>
      <w:t>*ModoMed relies solely upon the flame retardent tests from the mills and makes no claims, directly or implied, regarding flame retardant properties of any fabrics.</w:t>
    </w:r>
  </w:p>
  <w:p>
    <w:pPr>
      <w:pStyle w:val="Footer"/>
      <w:rPr>
        <w:rFonts w:ascii="Calibri" w:hAnsi="Calibri"/>
      </w:rPr>
    </w:pPr>
    <w:r>
      <w:rPr>
        <w:rFonts w:ascii="Calibri" w:hAnsi="Calibri"/>
      </w:rPr>
    </w:r>
  </w:p>
  <w:p>
    <w:pPr>
      <w:pStyle w:val="Footer"/>
      <w:rPr>
        <w:rFonts w:ascii="Calibri" w:hAnsi="Calibri"/>
      </w:rPr>
    </w:pPr>
    <w:r>
      <w:rPr>
        <w:rFonts w:ascii="Calibri" w:hAnsi="Calibri"/>
      </w:rPr>
    </w:r>
  </w:p>
  <w:p>
    <w:pPr>
      <w:pStyle w:val="Normal"/>
      <w:jc w:val="center"/>
      <w:rPr/>
    </w:pPr>
    <w:r>
      <w:rPr>
        <w:rFonts w:ascii="Calibri" w:hAnsi="Calibri"/>
        <w:sz w:val="20"/>
        <w:szCs w:val="20"/>
      </w:rPr>
      <w:t>ChateauCareandSpecifications.pdf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stsvc@modomed.com" TargetMode="External"/><Relationship Id="rId4" Type="http://schemas.openxmlformats.org/officeDocument/2006/relationships/hyperlink" Target="http://www.modomed.com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596</TotalTime>
  <Application>LibreOffice/7.4.2.3$Windows_x86 LibreOffice_project/382eef1f22670f7f4118c8c2dd222ec7ad009daf</Application>
  <AppVersion>15.0000</AppVersion>
  <Pages>1</Pages>
  <Words>181</Words>
  <Characters>1064</Characters>
  <CharactersWithSpaces>1210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2018-11-29T11:14:26Z</dcterms:created>
  <dc:creator/>
  <dc:description/>
  <dc:language>en-US</dc:language>
  <cp:lastModifiedBy/>
  <cp:lastPrinted>2018-12-17T09:16:16Z</cp:lastPrinted>
  <dcterms:modified xsi:type="dcterms:W3CDTF">2023-02-09T12:23:52Z</dcterms:modified>
  <cp:revision>31</cp:revision>
  <dc:subject/>
  <dc:title/>
</cp:coreProperties>
</file>